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ED6C" w14:textId="77777777" w:rsidR="005516C6" w:rsidRDefault="005516C6">
      <w:pPr>
        <w:spacing w:line="240" w:lineRule="auto"/>
        <w:jc w:val="center"/>
        <w:rPr>
          <w:rFonts w:ascii="Times New Roman" w:hAnsi="Times New Roman"/>
          <w:b/>
          <w:sz w:val="44"/>
        </w:rPr>
      </w:pPr>
      <w:r>
        <w:rPr>
          <w:rFonts w:ascii="Times New Roman" w:hAnsi="Times New Roman" w:hint="eastAsia"/>
          <w:b/>
          <w:sz w:val="44"/>
        </w:rPr>
        <w:t>获证组织信息通报表（一）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7938"/>
      </w:tblGrid>
      <w:tr w:rsidR="005516C6" w14:paraId="159062CA" w14:textId="77777777">
        <w:tc>
          <w:tcPr>
            <w:tcW w:w="6521" w:type="dxa"/>
          </w:tcPr>
          <w:p w14:paraId="36F9187C" w14:textId="77777777" w:rsidR="005516C6" w:rsidRDefault="005516C6">
            <w:pPr>
              <w:spacing w:line="240" w:lineRule="auto"/>
              <w:jc w:val="center"/>
              <w:rPr>
                <w:rFonts w:ascii="Times New Roman" w:hAnsi="Times New Roman"/>
                <w:b/>
                <w:sz w:val="28"/>
                <w:szCs w:val="28"/>
              </w:rPr>
            </w:pPr>
            <w:r>
              <w:rPr>
                <w:rFonts w:ascii="Times New Roman" w:hAnsi="Times New Roman" w:hint="eastAsia"/>
                <w:b/>
                <w:sz w:val="28"/>
                <w:szCs w:val="28"/>
              </w:rPr>
              <w:t>变更内容</w:t>
            </w:r>
          </w:p>
        </w:tc>
        <w:tc>
          <w:tcPr>
            <w:tcW w:w="7938" w:type="dxa"/>
          </w:tcPr>
          <w:p w14:paraId="0D2D1522" w14:textId="77777777" w:rsidR="005516C6" w:rsidRDefault="005516C6">
            <w:pPr>
              <w:spacing w:line="240" w:lineRule="auto"/>
              <w:jc w:val="center"/>
              <w:rPr>
                <w:rFonts w:ascii="Times New Roman" w:hAnsi="Times New Roman"/>
                <w:b/>
                <w:sz w:val="28"/>
                <w:szCs w:val="28"/>
              </w:rPr>
            </w:pPr>
            <w:r>
              <w:rPr>
                <w:rFonts w:ascii="Times New Roman" w:hAnsi="Times New Roman" w:hint="eastAsia"/>
                <w:b/>
                <w:sz w:val="28"/>
                <w:szCs w:val="28"/>
              </w:rPr>
              <w:t>情况说明</w:t>
            </w:r>
          </w:p>
        </w:tc>
      </w:tr>
      <w:tr w:rsidR="005516C6" w14:paraId="43CEE63F" w14:textId="77777777">
        <w:trPr>
          <w:trHeight w:val="6761"/>
        </w:trPr>
        <w:tc>
          <w:tcPr>
            <w:tcW w:w="6521" w:type="dxa"/>
            <w:tcBorders>
              <w:bottom w:val="single" w:sz="4" w:space="0" w:color="auto"/>
            </w:tcBorders>
            <w:vAlign w:val="center"/>
          </w:tcPr>
          <w:p w14:paraId="5F2AA404"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□法律地位、生产经营状况、组织状态或所有权变更；取得的行政许可资格、强制性认证或其他资质证书变更或到期后未能正常换证；</w:t>
            </w:r>
            <w:r>
              <w:rPr>
                <w:rFonts w:ascii="Times New Roman" w:hAnsi="Times New Roman" w:hint="eastAsia"/>
                <w:sz w:val="28"/>
                <w:szCs w:val="28"/>
              </w:rPr>
              <w:t xml:space="preserve"> </w:t>
            </w:r>
          </w:p>
          <w:p w14:paraId="01E315FB" w14:textId="2B24C62B" w:rsidR="005516C6" w:rsidRDefault="005516C6">
            <w:pPr>
              <w:spacing w:line="440" w:lineRule="exact"/>
              <w:ind w:firstLineChars="200" w:firstLine="560"/>
              <w:rPr>
                <w:rFonts w:ascii="Times New Roman" w:hAnsi="Times New Roman"/>
                <w:sz w:val="28"/>
                <w:szCs w:val="28"/>
              </w:rPr>
            </w:pPr>
            <w:r w:rsidRPr="00EE7E14">
              <w:rPr>
                <w:rFonts w:ascii="Times New Roman" w:hAnsi="Times New Roman" w:hint="eastAsia"/>
                <w:sz w:val="28"/>
                <w:szCs w:val="28"/>
              </w:rPr>
              <w:t>□组织机构和管理层</w:t>
            </w:r>
            <w:r w:rsidR="00EE7E14">
              <w:rPr>
                <w:rFonts w:ascii="Times New Roman" w:hAnsi="Times New Roman" w:hint="eastAsia"/>
                <w:sz w:val="28"/>
                <w:szCs w:val="28"/>
              </w:rPr>
              <w:t>重要人员</w:t>
            </w:r>
            <w:r w:rsidRPr="00EE7E14">
              <w:rPr>
                <w:rFonts w:ascii="Times New Roman" w:hAnsi="Times New Roman" w:hint="eastAsia"/>
                <w:sz w:val="28"/>
                <w:szCs w:val="28"/>
              </w:rPr>
              <w:t>变更（如法定代表人、最高管理者、获证组织代表、关键的管理、决策或技术人员）</w:t>
            </w:r>
            <w:r>
              <w:rPr>
                <w:rFonts w:ascii="Times New Roman" w:hAnsi="Times New Roman" w:hint="eastAsia"/>
                <w:sz w:val="28"/>
                <w:szCs w:val="28"/>
              </w:rPr>
              <w:t xml:space="preserve"> </w:t>
            </w:r>
          </w:p>
          <w:p w14:paraId="7FCF0091"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□联系地址、生产经营或服务的工作场所变更</w:t>
            </w:r>
            <w:r>
              <w:rPr>
                <w:rFonts w:ascii="Times New Roman" w:hAnsi="Times New Roman" w:hint="eastAsia"/>
                <w:sz w:val="28"/>
                <w:szCs w:val="28"/>
              </w:rPr>
              <w:t xml:space="preserve"> </w:t>
            </w:r>
          </w:p>
          <w:p w14:paraId="4355B855"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□获证管理体系覆盖的运作范围变更</w:t>
            </w:r>
            <w:r>
              <w:rPr>
                <w:rFonts w:ascii="Times New Roman" w:hAnsi="Times New Roman" w:hint="eastAsia"/>
                <w:sz w:val="28"/>
                <w:szCs w:val="28"/>
              </w:rPr>
              <w:t xml:space="preserve"> </w:t>
            </w:r>
          </w:p>
          <w:p w14:paraId="4A8D76CF"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w:t>
            </w:r>
            <w:r>
              <w:rPr>
                <w:rFonts w:ascii="Times New Roman" w:hAnsi="Times New Roman"/>
                <w:sz w:val="28"/>
                <w:szCs w:val="28"/>
              </w:rPr>
              <w:t>不合格</w:t>
            </w:r>
            <w:r>
              <w:rPr>
                <w:rFonts w:ascii="Times New Roman" w:hAnsi="Times New Roman" w:hint="eastAsia"/>
                <w:sz w:val="28"/>
                <w:szCs w:val="28"/>
              </w:rPr>
              <w:t>品</w:t>
            </w:r>
            <w:r>
              <w:rPr>
                <w:rFonts w:ascii="Times New Roman" w:hAnsi="Times New Roman"/>
                <w:sz w:val="28"/>
                <w:szCs w:val="28"/>
              </w:rPr>
              <w:t>召回及处理的信息</w:t>
            </w:r>
            <w:r>
              <w:rPr>
                <w:rFonts w:ascii="Times New Roman" w:hAnsi="Times New Roman" w:hint="eastAsia"/>
                <w:sz w:val="28"/>
                <w:szCs w:val="28"/>
              </w:rPr>
              <w:t xml:space="preserve"> </w:t>
            </w:r>
          </w:p>
          <w:p w14:paraId="3013CC8D"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□客户及相关方投诉信息</w:t>
            </w:r>
            <w:r>
              <w:rPr>
                <w:rFonts w:ascii="Times New Roman" w:hAnsi="Times New Roman" w:hint="eastAsia"/>
                <w:sz w:val="28"/>
                <w:szCs w:val="28"/>
              </w:rPr>
              <w:t xml:space="preserve"> </w:t>
            </w:r>
          </w:p>
          <w:p w14:paraId="029AFF8A"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□管理体系和过程的重大变更</w:t>
            </w:r>
            <w:r>
              <w:rPr>
                <w:rFonts w:ascii="Times New Roman" w:hAnsi="Times New Roman" w:hint="eastAsia"/>
                <w:sz w:val="28"/>
                <w:szCs w:val="28"/>
              </w:rPr>
              <w:t xml:space="preserve"> </w:t>
            </w:r>
          </w:p>
          <w:p w14:paraId="0F49FB19" w14:textId="77777777" w:rsidR="005516C6" w:rsidRDefault="005516C6">
            <w:pPr>
              <w:spacing w:line="440" w:lineRule="exact"/>
              <w:ind w:firstLineChars="200" w:firstLine="560"/>
              <w:rPr>
                <w:rFonts w:ascii="Times New Roman" w:hAnsi="Times New Roman"/>
                <w:sz w:val="28"/>
                <w:szCs w:val="28"/>
              </w:rPr>
            </w:pPr>
            <w:r>
              <w:rPr>
                <w:rFonts w:ascii="Times New Roman" w:hAnsi="Times New Roman" w:hint="eastAsia"/>
                <w:sz w:val="28"/>
                <w:szCs w:val="28"/>
              </w:rPr>
              <w:t>□其他方面的变更信息</w:t>
            </w:r>
            <w:r>
              <w:rPr>
                <w:rFonts w:ascii="Times New Roman" w:hAnsi="Times New Roman"/>
                <w:sz w:val="28"/>
                <w:szCs w:val="28"/>
              </w:rPr>
              <w:t>(</w:t>
            </w:r>
            <w:r>
              <w:rPr>
                <w:rFonts w:ascii="Times New Roman" w:hAnsi="Times New Roman" w:hint="eastAsia"/>
                <w:sz w:val="28"/>
                <w:szCs w:val="28"/>
              </w:rPr>
              <w:t>包括执行的法律法规或强制性产品标准发生变化出现影响管理体系运行的其他重要情况等</w:t>
            </w:r>
            <w:r>
              <w:rPr>
                <w:rFonts w:ascii="Times New Roman" w:hAnsi="Times New Roman"/>
                <w:sz w:val="28"/>
                <w:szCs w:val="28"/>
              </w:rPr>
              <w:t>)</w:t>
            </w:r>
            <w:r>
              <w:rPr>
                <w:rFonts w:ascii="Times New Roman" w:hAnsi="Times New Roman" w:hint="eastAsia"/>
                <w:sz w:val="28"/>
                <w:szCs w:val="28"/>
              </w:rPr>
              <w:t>。</w:t>
            </w:r>
          </w:p>
        </w:tc>
        <w:tc>
          <w:tcPr>
            <w:tcW w:w="7938" w:type="dxa"/>
            <w:tcBorders>
              <w:bottom w:val="single" w:sz="4" w:space="0" w:color="auto"/>
            </w:tcBorders>
            <w:vAlign w:val="center"/>
          </w:tcPr>
          <w:p w14:paraId="243296C6" w14:textId="77777777" w:rsidR="005516C6" w:rsidRDefault="005516C6">
            <w:pPr>
              <w:spacing w:line="240" w:lineRule="auto"/>
              <w:rPr>
                <w:rFonts w:ascii="Times New Roman" w:hAnsi="Times New Roman"/>
                <w:b/>
                <w:sz w:val="28"/>
                <w:szCs w:val="28"/>
              </w:rPr>
            </w:pPr>
          </w:p>
        </w:tc>
      </w:tr>
    </w:tbl>
    <w:p w14:paraId="7363E131" w14:textId="369A0715" w:rsidR="005516C6" w:rsidRDefault="005516C6" w:rsidP="00DF2A53">
      <w:pPr>
        <w:spacing w:beforeLines="5" w:before="15" w:line="240" w:lineRule="exact"/>
        <w:ind w:left="737"/>
        <w:rPr>
          <w:rFonts w:ascii="Times New Roman" w:hAnsi="Times New Roman"/>
          <w:b/>
          <w:sz w:val="24"/>
        </w:rPr>
      </w:pPr>
      <w:r w:rsidRPr="00760B15">
        <w:rPr>
          <w:rFonts w:ascii="Times New Roman" w:hAnsi="Times New Roman" w:hint="eastAsia"/>
          <w:b/>
          <w:sz w:val="24"/>
        </w:rPr>
        <w:t>填报单位名称（盖章）：</w:t>
      </w:r>
      <w:r w:rsidRPr="00760B15">
        <w:rPr>
          <w:rFonts w:ascii="Times New Roman" w:hAnsi="Times New Roman" w:hint="eastAsia"/>
          <w:b/>
          <w:sz w:val="24"/>
        </w:rPr>
        <w:t xml:space="preserve"> </w:t>
      </w:r>
      <w:r>
        <w:rPr>
          <w:rFonts w:ascii="Times New Roman" w:hAnsi="Times New Roman" w:hint="eastAsia"/>
          <w:b/>
          <w:sz w:val="24"/>
        </w:rPr>
        <w:t xml:space="preserve">                                      </w:t>
      </w:r>
      <w:r>
        <w:rPr>
          <w:rFonts w:ascii="Times New Roman" w:hAnsi="Times New Roman" w:hint="eastAsia"/>
          <w:b/>
          <w:sz w:val="24"/>
        </w:rPr>
        <w:t>联系电话：</w:t>
      </w:r>
      <w:r>
        <w:rPr>
          <w:rFonts w:ascii="Times New Roman" w:hAnsi="Times New Roman" w:hint="eastAsia"/>
          <w:b/>
          <w:sz w:val="24"/>
        </w:rPr>
        <w:t xml:space="preserve">                       </w:t>
      </w:r>
      <w:r>
        <w:rPr>
          <w:rFonts w:ascii="Times New Roman" w:hAnsi="Times New Roman" w:hint="eastAsia"/>
          <w:b/>
          <w:sz w:val="24"/>
        </w:rPr>
        <w:t>电子信箱：</w:t>
      </w:r>
    </w:p>
    <w:p w14:paraId="59C2FAA1" w14:textId="77777777" w:rsidR="005516C6" w:rsidRDefault="005516C6">
      <w:pPr>
        <w:spacing w:line="240" w:lineRule="exact"/>
        <w:ind w:left="735"/>
        <w:rPr>
          <w:rFonts w:ascii="Times New Roman" w:hAnsi="Times New Roman"/>
          <w:b/>
          <w:sz w:val="24"/>
        </w:rPr>
      </w:pPr>
    </w:p>
    <w:p w14:paraId="2815C6A2" w14:textId="77777777" w:rsidR="005516C6" w:rsidRDefault="005516C6" w:rsidP="00DF2A53">
      <w:pPr>
        <w:spacing w:line="240" w:lineRule="exact"/>
        <w:ind w:left="735"/>
      </w:pPr>
      <w:r>
        <w:rPr>
          <w:rFonts w:ascii="Times New Roman" w:hAnsi="Times New Roman" w:hint="eastAsia"/>
          <w:b/>
          <w:sz w:val="24"/>
        </w:rPr>
        <w:t>填报人：</w:t>
      </w:r>
      <w:r>
        <w:rPr>
          <w:rFonts w:ascii="Times New Roman" w:hAnsi="Times New Roman" w:hint="eastAsia"/>
          <w:b/>
          <w:sz w:val="24"/>
        </w:rPr>
        <w:t xml:space="preserve">                                                     </w:t>
      </w:r>
      <w:r>
        <w:rPr>
          <w:rFonts w:ascii="Times New Roman" w:hAnsi="Times New Roman" w:hint="eastAsia"/>
          <w:b/>
          <w:sz w:val="24"/>
        </w:rPr>
        <w:t>填报日期：</w:t>
      </w:r>
      <w:r>
        <w:rPr>
          <w:rFonts w:ascii="Times New Roman" w:hAnsi="Times New Roman" w:hint="eastAsia"/>
          <w:b/>
          <w:sz w:val="24"/>
        </w:rPr>
        <w:t xml:space="preserve">        </w:t>
      </w:r>
    </w:p>
    <w:sectPr w:rsidR="005516C6">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850" w:left="794"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28C2" w14:textId="77777777" w:rsidR="00DB7A5B" w:rsidRDefault="00DB7A5B">
      <w:pPr>
        <w:spacing w:line="240" w:lineRule="auto"/>
      </w:pPr>
      <w:r>
        <w:separator/>
      </w:r>
    </w:p>
  </w:endnote>
  <w:endnote w:type="continuationSeparator" w:id="0">
    <w:p w14:paraId="1001934C" w14:textId="77777777" w:rsidR="00DB7A5B" w:rsidRDefault="00DB7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2BAB" w14:textId="77777777" w:rsidR="000E56C8" w:rsidRDefault="000E56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3982" w14:textId="10DFA9E9" w:rsidR="00110B7C" w:rsidRDefault="00110B7C" w:rsidP="00110B7C">
    <w:pPr>
      <w:pStyle w:val="a4"/>
      <w:spacing w:before="120" w:line="120" w:lineRule="exact"/>
      <w:jc w:val="center"/>
      <w:rPr>
        <w:b/>
        <w:bCs/>
        <w:sz w:val="21"/>
        <w:szCs w:val="21"/>
      </w:rPr>
    </w:pPr>
    <w:r>
      <w:rPr>
        <w:rFonts w:ascii="黑体" w:eastAsia="黑体" w:hint="eastAsia"/>
        <w:noProof/>
        <w:sz w:val="21"/>
      </w:rPr>
      <w:drawing>
        <wp:anchor distT="0" distB="0" distL="114300" distR="114300" simplePos="0" relativeHeight="251657728" behindDoc="1" locked="0" layoutInCell="1" allowOverlap="1" wp14:anchorId="375920FB" wp14:editId="36D65579">
          <wp:simplePos x="0" y="0"/>
          <wp:positionH relativeFrom="column">
            <wp:posOffset>88900</wp:posOffset>
          </wp:positionH>
          <wp:positionV relativeFrom="paragraph">
            <wp:posOffset>153670</wp:posOffset>
          </wp:positionV>
          <wp:extent cx="320040" cy="210185"/>
          <wp:effectExtent l="0" t="0" r="0" b="0"/>
          <wp:wrapTight wrapText="bothSides">
            <wp:wrapPolygon edited="0">
              <wp:start x="0" y="0"/>
              <wp:lineTo x="0" y="19577"/>
              <wp:lineTo x="20571" y="19577"/>
              <wp:lineTo x="20571" y="0"/>
              <wp:lineTo x="0" y="0"/>
            </wp:wrapPolygon>
          </wp:wrapTight>
          <wp:docPr id="3" name="图片 1"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大华远标志"/>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32004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sz w:val="21"/>
        <w:szCs w:val="21"/>
      </w:rPr>
      <w:fldChar w:fldCharType="begin"/>
    </w:r>
    <w:r>
      <w:rPr>
        <w:rStyle w:val="a3"/>
        <w:rFonts w:ascii="宋体" w:hAnsi="宋体"/>
        <w:sz w:val="21"/>
        <w:szCs w:val="21"/>
      </w:rPr>
      <w:instrText xml:space="preserve"> PAGE </w:instrText>
    </w:r>
    <w:r>
      <w:rPr>
        <w:rFonts w:ascii="宋体" w:hAnsi="宋体"/>
        <w:sz w:val="21"/>
        <w:szCs w:val="21"/>
      </w:rPr>
      <w:fldChar w:fldCharType="separate"/>
    </w:r>
    <w:r>
      <w:rPr>
        <w:rFonts w:ascii="宋体" w:hAnsi="宋体"/>
        <w:szCs w:val="21"/>
      </w:rPr>
      <w:t>1</w:t>
    </w:r>
    <w:r>
      <w:rPr>
        <w:rFonts w:ascii="宋体" w:hAnsi="宋体"/>
        <w:sz w:val="21"/>
        <w:szCs w:val="21"/>
      </w:rPr>
      <w:fldChar w:fldCharType="end"/>
    </w:r>
    <w:r>
      <w:rPr>
        <w:rFonts w:ascii="宋体" w:hAnsi="宋体"/>
        <w:sz w:val="21"/>
        <w:szCs w:val="21"/>
      </w:rPr>
      <w:t>/</w:t>
    </w:r>
    <w:r>
      <w:rPr>
        <w:rFonts w:ascii="宋体" w:hAnsi="宋体" w:hint="eastAsia"/>
        <w:sz w:val="21"/>
        <w:szCs w:val="21"/>
      </w:rPr>
      <w:t>1</w:t>
    </w:r>
  </w:p>
  <w:p w14:paraId="27EDB14E" w14:textId="3CC19996" w:rsidR="005516C6" w:rsidRPr="00110B7C" w:rsidRDefault="005516C6" w:rsidP="00110B7C">
    <w:pPr>
      <w:pStyle w:val="a4"/>
      <w:spacing w:before="120" w:line="120" w:lineRule="exact"/>
      <w:jc w:val="both"/>
      <w:rPr>
        <w:rFonts w:ascii="宋体" w:hAnsi="宋体"/>
        <w:sz w:val="21"/>
        <w:szCs w:val="21"/>
      </w:rPr>
    </w:pPr>
    <w:r>
      <w:rPr>
        <w:rFonts w:hint="eastAsia"/>
        <w:b/>
        <w:bCs/>
        <w:sz w:val="21"/>
        <w:szCs w:val="21"/>
      </w:rPr>
      <w:t>北京中大华远认证中心</w:t>
    </w:r>
    <w:r w:rsidR="00637CD4" w:rsidRPr="00637CD4">
      <w:rPr>
        <w:rFonts w:hint="eastAsia"/>
        <w:b/>
        <w:bCs/>
        <w:sz w:val="21"/>
        <w:szCs w:val="21"/>
      </w:rPr>
      <w:t>有限公司</w: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7558" w14:textId="77777777" w:rsidR="000E56C8" w:rsidRDefault="000E56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296C" w14:textId="77777777" w:rsidR="00DB7A5B" w:rsidRDefault="00DB7A5B">
      <w:pPr>
        <w:spacing w:line="240" w:lineRule="auto"/>
      </w:pPr>
      <w:r>
        <w:separator/>
      </w:r>
    </w:p>
  </w:footnote>
  <w:footnote w:type="continuationSeparator" w:id="0">
    <w:p w14:paraId="35D90292" w14:textId="77777777" w:rsidR="00DB7A5B" w:rsidRDefault="00DB7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E720" w14:textId="77777777" w:rsidR="000E56C8" w:rsidRDefault="000E56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2" w:type="dxa"/>
      <w:tblBorders>
        <w:bottom w:val="single" w:sz="12" w:space="0" w:color="auto"/>
      </w:tblBorders>
      <w:tblLayout w:type="fixed"/>
      <w:tblLook w:val="0000" w:firstRow="0" w:lastRow="0" w:firstColumn="0" w:lastColumn="0" w:noHBand="0" w:noVBand="0"/>
    </w:tblPr>
    <w:tblGrid>
      <w:gridCol w:w="3055"/>
      <w:gridCol w:w="2646"/>
      <w:gridCol w:w="9029"/>
    </w:tblGrid>
    <w:tr w:rsidR="005516C6" w14:paraId="20DD6260" w14:textId="77777777">
      <w:tc>
        <w:tcPr>
          <w:tcW w:w="3055" w:type="dxa"/>
        </w:tcPr>
        <w:p w14:paraId="4770458F" w14:textId="51CF8EFD" w:rsidR="005516C6" w:rsidRDefault="005516C6">
          <w:pPr>
            <w:pStyle w:val="a5"/>
            <w:pBdr>
              <w:bottom w:val="none" w:sz="0" w:space="0" w:color="auto"/>
            </w:pBdr>
            <w:jc w:val="both"/>
            <w:rPr>
              <w:rFonts w:ascii="黑体" w:eastAsia="黑体"/>
              <w:sz w:val="28"/>
            </w:rPr>
          </w:pPr>
          <w:r>
            <w:rPr>
              <w:rFonts w:ascii="黑体" w:eastAsia="黑体" w:hint="eastAsia"/>
              <w:sz w:val="28"/>
            </w:rPr>
            <w:t>GK</w:t>
          </w:r>
          <w:r>
            <w:rPr>
              <w:rFonts w:ascii="黑体" w:eastAsia="黑体"/>
              <w:sz w:val="28"/>
            </w:rPr>
            <w:t>-12</w:t>
          </w:r>
          <w:r>
            <w:rPr>
              <w:rFonts w:ascii="黑体" w:eastAsia="黑体" w:hint="eastAsia"/>
              <w:sz w:val="28"/>
            </w:rPr>
            <w:t>-1-</w:t>
          </w:r>
          <w:r w:rsidR="00637CD4">
            <w:rPr>
              <w:rFonts w:ascii="黑体" w:eastAsia="黑体"/>
              <w:sz w:val="28"/>
            </w:rPr>
            <w:t>2</w:t>
          </w:r>
          <w:r>
            <w:rPr>
              <w:rFonts w:ascii="黑体" w:eastAsia="黑体" w:hint="eastAsia"/>
              <w:sz w:val="28"/>
            </w:rPr>
            <w:t>/</w:t>
          </w:r>
          <w:r w:rsidR="000F6AE3">
            <w:rPr>
              <w:rFonts w:ascii="黑体" w:eastAsia="黑体"/>
              <w:sz w:val="28"/>
            </w:rPr>
            <w:t>H</w:t>
          </w:r>
        </w:p>
      </w:tc>
      <w:tc>
        <w:tcPr>
          <w:tcW w:w="2646" w:type="dxa"/>
        </w:tcPr>
        <w:p w14:paraId="392968D3" w14:textId="77777777" w:rsidR="005516C6" w:rsidRDefault="005516C6">
          <w:pPr>
            <w:pStyle w:val="a5"/>
            <w:pBdr>
              <w:bottom w:val="none" w:sz="0" w:space="0" w:color="auto"/>
            </w:pBdr>
            <w:jc w:val="both"/>
            <w:rPr>
              <w:rFonts w:ascii="黑体" w:eastAsia="黑体"/>
              <w:sz w:val="28"/>
            </w:rPr>
          </w:pPr>
          <w:r>
            <w:rPr>
              <w:rFonts w:ascii="黑体" w:eastAsia="黑体" w:hint="eastAsia"/>
              <w:sz w:val="28"/>
            </w:rPr>
            <w:t xml:space="preserve"> </w:t>
          </w:r>
        </w:p>
      </w:tc>
      <w:tc>
        <w:tcPr>
          <w:tcW w:w="9029" w:type="dxa"/>
        </w:tcPr>
        <w:p w14:paraId="04A74A63" w14:textId="77777777" w:rsidR="005516C6" w:rsidRDefault="005516C6">
          <w:pPr>
            <w:pStyle w:val="a5"/>
            <w:pBdr>
              <w:bottom w:val="none" w:sz="0" w:space="0" w:color="auto"/>
            </w:pBdr>
            <w:jc w:val="right"/>
            <w:rPr>
              <w:rFonts w:ascii="黑体" w:eastAsia="黑体"/>
              <w:sz w:val="28"/>
            </w:rPr>
          </w:pPr>
        </w:p>
      </w:tc>
    </w:tr>
  </w:tbl>
  <w:p w14:paraId="6813CF5E" w14:textId="77777777" w:rsidR="005516C6" w:rsidRDefault="005516C6">
    <w:pPr>
      <w:pStyle w:val="a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3333" w14:textId="77777777" w:rsidR="000E56C8" w:rsidRDefault="000E56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395182"/>
    <w:rsid w:val="000869B4"/>
    <w:rsid w:val="000E56C8"/>
    <w:rsid w:val="000F6AE3"/>
    <w:rsid w:val="00110B7C"/>
    <w:rsid w:val="00126AB6"/>
    <w:rsid w:val="00280405"/>
    <w:rsid w:val="004325AB"/>
    <w:rsid w:val="004B07C8"/>
    <w:rsid w:val="005516C6"/>
    <w:rsid w:val="005E4A12"/>
    <w:rsid w:val="00637CD4"/>
    <w:rsid w:val="007519C7"/>
    <w:rsid w:val="00760B15"/>
    <w:rsid w:val="00955E25"/>
    <w:rsid w:val="00DB7A5B"/>
    <w:rsid w:val="00DF2A53"/>
    <w:rsid w:val="00E966BF"/>
    <w:rsid w:val="00EE7E14"/>
    <w:rsid w:val="4739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9F77A"/>
  <w15:chartTrackingRefBased/>
  <w15:docId w15:val="{8D579188-B684-4B69-9DE9-D1B4003E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pacing w:line="240" w:lineRule="atLeast"/>
      <w:jc w:val="left"/>
    </w:pPr>
    <w:rPr>
      <w:sz w:val="18"/>
    </w:rPr>
  </w:style>
  <w:style w:type="paragraph" w:styleId="a5">
    <w:name w:val="header"/>
    <w:basedOn w:val="a"/>
    <w:pPr>
      <w:pBdr>
        <w:bottom w:val="single" w:sz="6" w:space="1" w:color="auto"/>
      </w:pBdr>
      <w:tabs>
        <w:tab w:val="center" w:pos="4153"/>
        <w:tab w:val="right" w:pos="8306"/>
      </w:tabs>
      <w:spacing w:line="240" w:lineRule="atLeast"/>
      <w:jc w:val="center"/>
    </w:pPr>
    <w:rPr>
      <w:sz w:val="18"/>
    </w:rPr>
  </w:style>
  <w:style w:type="paragraph" w:styleId="a6">
    <w:name w:val="Revision"/>
    <w:hidden/>
    <w:uiPriority w:val="99"/>
    <w:unhideWhenUsed/>
    <w:rsid w:val="00EE7E14"/>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367</Characters>
  <Application>Microsoft Office Word</Application>
  <DocSecurity>0</DocSecurity>
  <PresentationFormat/>
  <Lines>3</Lines>
  <Paragraphs>1</Paragraphs>
  <Slides>0</Slides>
  <Notes>0</Notes>
  <HiddenSlides>0</HiddenSlides>
  <MMClips>0</MMClips>
  <ScaleCrop>false</ScaleCrop>
  <Manager/>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wzq</dc:creator>
  <cp:keywords/>
  <dc:description/>
  <cp:lastModifiedBy>宋宇超</cp:lastModifiedBy>
  <cp:revision>12</cp:revision>
  <dcterms:created xsi:type="dcterms:W3CDTF">2019-08-06T06:49:00Z</dcterms:created>
  <dcterms:modified xsi:type="dcterms:W3CDTF">2024-12-26T06:14:00Z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